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制度汇编》格式要求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一、文档设置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文件命名：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各中心（部门）涉及到的内容分3个文档保存，分别是：（单位全称）安全管理制度、（单位全称）安全操作规程、（单位全称）应急处置方案，统一放入1个文件夹，以单位全称命名。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文档标题：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一级标题统一为制度类别，以饮食中心为例，安全管理制度一级标题为：饮食服务中心安全管理制度，后面依次是饮食中心各类安全管理制度，二级标题为具体管理制度名称。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二、页面设置及段落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A4，竖版，上2.5cm，下2.5cm，左2.5cm，右2.5cm；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上边距2.2cm；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下边距1.6cm，不加页码。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字体、字号及段落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一级标题：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方正大标宋简体，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三号，居中，前面空一行，后面空一行；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二级标题：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方正小标宋简体，四号，居中，前面空一行（一级、二级标题之间只需空一行），后面空一行，开始正文；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正文：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宋体，五号；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禁用文本自动编号及预设式样，文中结构层次序数依次为“一、”“（一）”、“1．”（原点为全角）、“（1）”、“①”、“A”、“a”，如层级较少，可以选择使用。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第一层：黑体；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第二层：楷体；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第三层及之后层次：宋体；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行距：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整篇文档行距为固定值18磅，两端对齐，首行缩进2字符，控制首尾字符、允许标点溢出边界。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表格：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宋体，五号，线型粗细0.5磅，垂直居中，水平居中；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分页符：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可适当插入分页符。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2024年7月7日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commentReference w:id="0"/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commentReference w:id="1"/>
      </w: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学生公寓服务中心应急处置方案</w:t>
      </w:r>
      <w:r>
        <w:commentReference w:id="2"/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火灾火险应急处置方案</w:t>
      </w:r>
      <w:r>
        <w:commentReference w:id="3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一、事故特征</w:t>
      </w:r>
      <w:r>
        <w:commentReference w:id="4"/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易造成重大人员伤亡和财产损失，给社会造成不安的影响。</w:t>
      </w:r>
      <w:r>
        <w:commentReference w:id="5"/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发生火灾蔓延快，极易造成学生疏散难。</w:t>
      </w:r>
    </w:p>
    <w:p>
      <w:pPr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二、应急组织与职责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学生公寓服务中心（以下简称“公寓中心”）成立火灾火险应急处置领导小组。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组  长：中心主任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副组长：副主任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成  员：中心办事员、管理员、值班员、保洁员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领导小组统一领导学生公寓内突发事件的应急处理工作。领导小组下设办公室由中心办事员具体负</w:t>
      </w:r>
      <w:r>
        <w:commentReference w:id="6"/>
      </w:r>
      <w:r>
        <w:rPr>
          <w:rFonts w:hint="eastAsia" w:ascii="宋体" w:hAnsi="宋体" w:eastAsia="宋体" w:cs="宋体"/>
          <w:szCs w:val="21"/>
        </w:rPr>
        <w:t>责火灾火险应急处置的联络、汇报工作。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领导小组履行下列主要职责: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commentReference w:id="7"/>
      </w:r>
      <w:r>
        <w:rPr>
          <w:rFonts w:hint="eastAsia" w:ascii="宋体" w:hAnsi="宋体" w:eastAsia="宋体" w:cs="宋体"/>
          <w:szCs w:val="21"/>
        </w:rPr>
        <w:t>指挥有关人员立即到达规定岗位，采取相应的应对措施。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安排有关人员开展相关的抢险排危或者实施救助工作。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根据需要对学生进行疏散，并根据事件性质，报请上级部门迅速依法采取紧急措施。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根据需要对事件现场采取控制措施。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对学生公寓内的突发事件的应急处理程序进行督察指导。</w:t>
      </w:r>
    </w:p>
    <w:p>
      <w:pPr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三、应急处置方案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commentReference w:id="8"/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发现火情或接到火情报告以后，要立即打学校消防主管部门电话，并告知相关人员向组长汇报。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领导小组迅速组织有关人员携带消防器具赶赴现场进行扑救。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commentReference w:id="9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．</w:t>
      </w:r>
      <w:r>
        <w:rPr>
          <w:rFonts w:hint="eastAsia" w:ascii="宋体" w:hAnsi="宋体" w:eastAsia="宋体" w:cs="宋体"/>
          <w:szCs w:val="21"/>
        </w:rPr>
        <w:t>根据火势如需报警立即就近用电话或手机拨打火警电话119，报告内容为：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拥挤踩踏事故应急处置方案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ind w:firstLine="420" w:firstLineChars="20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一、事故特征</w:t>
      </w:r>
    </w:p>
    <w:p>
      <w:pPr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1</w:t>
      </w:r>
      <w:r>
        <w:rPr>
          <w:rFonts w:hint="eastAsia" w:ascii="楷体" w:hAnsi="楷体" w:eastAsia="楷体" w:cs="楷体"/>
          <w:szCs w:val="21"/>
          <w:lang w:eastAsia="zh-CN"/>
        </w:rPr>
        <w:t>．</w:t>
      </w:r>
      <w:r>
        <w:rPr>
          <w:rFonts w:hint="eastAsia" w:ascii="楷体" w:hAnsi="楷体" w:eastAsia="楷体" w:cs="楷体"/>
          <w:szCs w:val="21"/>
        </w:rPr>
        <w:t>危险性分析</w:t>
      </w:r>
      <w:r>
        <w:commentReference w:id="10"/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学校中的拥挤踩踏事故是导致学生群死群伤的恶性事故，一旦事故发生，往往会造成多名人员的死伤。</w:t>
      </w:r>
    </w:p>
    <w:p>
      <w:pPr>
        <w:ind w:firstLine="420" w:firstLineChars="20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2</w:t>
      </w:r>
      <w:r>
        <w:rPr>
          <w:rFonts w:hint="eastAsia" w:ascii="楷体" w:hAnsi="楷体" w:eastAsia="楷体" w:cs="楷体"/>
          <w:szCs w:val="21"/>
          <w:lang w:eastAsia="zh-CN"/>
        </w:rPr>
        <w:t>．</w:t>
      </w:r>
      <w:r>
        <w:rPr>
          <w:rFonts w:hint="eastAsia" w:ascii="楷体" w:hAnsi="楷体" w:eastAsia="楷体" w:cs="楷体"/>
          <w:szCs w:val="21"/>
        </w:rPr>
        <w:t>事故发生地点</w:t>
      </w: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</w:p>
    <w:sectPr>
      <w:headerReference r:id="rId5" w:type="default"/>
      <w:pgSz w:w="11906" w:h="16838"/>
      <w:pgMar w:top="1417" w:right="1417" w:bottom="1417" w:left="1417" w:header="1247" w:footer="907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竹杖芒鞋" w:date="2024-07-07T10:24:48Z" w:initials="">
    <w:p w14:paraId="375C5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页面：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A4，竖版，上2.5cm，下2.5cm，左2.5cm，右2.5cm；</w:t>
      </w:r>
    </w:p>
    <w:p w14:paraId="46D21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上边距2.2cm；</w:t>
      </w:r>
    </w:p>
    <w:p w14:paraId="1BAB0007">
      <w:pPr>
        <w:pStyle w:val="2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页脚：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下边距1.6cm，不加页码。</w:t>
      </w:r>
    </w:p>
  </w:comment>
  <w:comment w:id="1" w:author="竹杖芒鞋" w:date="2024-07-07T10:25:16Z" w:initials="">
    <w:p w14:paraId="22E0346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文档名</w:t>
      </w:r>
    </w:p>
  </w:comment>
  <w:comment w:id="2" w:author="竹杖芒鞋" w:date="2024-07-07T10:19:44Z" w:initials="">
    <w:p w14:paraId="64667A5E">
      <w:pPr>
        <w:pStyle w:val="2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一级标题：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方正大标宋简体，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三号，居中，前面空一行，后面空一行</w:t>
      </w:r>
    </w:p>
  </w:comment>
  <w:comment w:id="3" w:author="竹杖芒鞋" w:date="2024-07-07T10:20:37Z" w:initials="">
    <w:p w14:paraId="14B90937">
      <w:pPr>
        <w:pStyle w:val="2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二级标题：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方正小标宋简体，四号，居中，前面空一行（一级、二级标题之间只需空一行），后面空一行，开始正文</w:t>
      </w:r>
    </w:p>
  </w:comment>
  <w:comment w:id="4" w:author="竹杖芒鞋" w:date="2024-07-07T10:20:54Z" w:initials="">
    <w:p w14:paraId="7FA25C44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第一层：黑体</w:t>
      </w:r>
    </w:p>
  </w:comment>
  <w:comment w:id="5" w:author="竹杖芒鞋" w:date="2024-07-07T10:21:18Z" w:initials="">
    <w:p w14:paraId="7E4C3EF9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第三层及之后层次：宋体</w:t>
      </w:r>
    </w:p>
  </w:comment>
  <w:comment w:id="6" w:author="竹杖芒鞋" w:date="2024-07-07T10:21:59Z" w:initials="">
    <w:p w14:paraId="7AE41B3C">
      <w:pPr>
        <w:pStyle w:val="2"/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正文：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宋体，五号</w:t>
      </w:r>
    </w:p>
  </w:comment>
  <w:comment w:id="7" w:author="竹杖芒鞋" w:date="2024-07-07T10:24:05Z" w:initials="">
    <w:p w14:paraId="565622F6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“1．”（原点为全角）</w:t>
      </w:r>
    </w:p>
  </w:comment>
  <w:comment w:id="8" w:author="竹杖芒鞋" w:date="2024-07-07T10:23:39Z" w:initials="">
    <w:p w14:paraId="68ED7761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禁用文本自动编号及预设式样</w:t>
      </w:r>
    </w:p>
  </w:comment>
  <w:comment w:id="9" w:author="竹杖芒鞋" w:date="2024-07-07T10:51:04Z" w:initials="">
    <w:p w14:paraId="5CD643B2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整篇文档行距为固定值18磅，两端对齐，首行缩进2字符，控制首尾字符、允许标点溢出边界。</w:t>
      </w:r>
    </w:p>
  </w:comment>
  <w:comment w:id="10" w:author="竹杖芒鞋" w:date="2024-07-07T10:22:54Z" w:initials="">
    <w:p w14:paraId="59D72E04"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第二层：楷体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BAB0007" w15:done="0"/>
  <w15:commentEx w15:paraId="22E03468" w15:done="0"/>
  <w15:commentEx w15:paraId="64667A5E" w15:done="0"/>
  <w15:commentEx w15:paraId="14B90937" w15:done="0"/>
  <w15:commentEx w15:paraId="7FA25C44" w15:done="0"/>
  <w15:commentEx w15:paraId="7E4C3EF9" w15:done="0"/>
  <w15:commentEx w15:paraId="7AE41B3C" w15:done="0"/>
  <w15:commentEx w15:paraId="565622F6" w15:done="0"/>
  <w15:commentEx w15:paraId="68ED7761" w15:done="0"/>
  <w15:commentEx w15:paraId="5CD643B2" w15:done="0"/>
  <w15:commentEx w15:paraId="59D72E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2A8253-CA03-4E3E-84BA-71DCA2441B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FC2CD03-E4A7-45B5-912C-5E76E176E1B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7A200C7-1C1F-415E-AFE6-212C0847FC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F45B3B-7C7A-48D3-BF76-E77EE099922E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ascii="楷体" w:hAnsi="楷体" w:eastAsia="楷体" w:cs="楷体"/>
        <w:sz w:val="21"/>
        <w:szCs w:val="21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竹杖芒鞋">
    <w15:presenceInfo w15:providerId="WPS Office" w15:userId="4038578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jQ3YjRmOWNiMmJlOGVlNDU2YzUwM2NiNGY1YWEifQ=="/>
  </w:docVars>
  <w:rsids>
    <w:rsidRoot w:val="00000000"/>
    <w:rsid w:val="01614A34"/>
    <w:rsid w:val="02A92D06"/>
    <w:rsid w:val="031638EA"/>
    <w:rsid w:val="075449B1"/>
    <w:rsid w:val="0A684EBD"/>
    <w:rsid w:val="0CE51B3C"/>
    <w:rsid w:val="0D720B5C"/>
    <w:rsid w:val="13565451"/>
    <w:rsid w:val="14364A44"/>
    <w:rsid w:val="14B90CF4"/>
    <w:rsid w:val="1D4F1A4B"/>
    <w:rsid w:val="1D5D789B"/>
    <w:rsid w:val="20C74743"/>
    <w:rsid w:val="22D30A28"/>
    <w:rsid w:val="2A0133A1"/>
    <w:rsid w:val="2BA94A1C"/>
    <w:rsid w:val="2FFE6FAD"/>
    <w:rsid w:val="322F3459"/>
    <w:rsid w:val="343767F6"/>
    <w:rsid w:val="35E05E7F"/>
    <w:rsid w:val="39CA37A1"/>
    <w:rsid w:val="40A96EDF"/>
    <w:rsid w:val="41320BB8"/>
    <w:rsid w:val="41D61543"/>
    <w:rsid w:val="42EC0961"/>
    <w:rsid w:val="4A9B5A20"/>
    <w:rsid w:val="53177C0E"/>
    <w:rsid w:val="53B27FC3"/>
    <w:rsid w:val="55254864"/>
    <w:rsid w:val="55272ADB"/>
    <w:rsid w:val="570B1D51"/>
    <w:rsid w:val="58823D7B"/>
    <w:rsid w:val="59EC2520"/>
    <w:rsid w:val="5C4B75ED"/>
    <w:rsid w:val="5F770B06"/>
    <w:rsid w:val="6B7F28C8"/>
    <w:rsid w:val="6D952DD1"/>
    <w:rsid w:val="732E26DE"/>
    <w:rsid w:val="745C758A"/>
    <w:rsid w:val="757F7202"/>
    <w:rsid w:val="79362215"/>
    <w:rsid w:val="7FA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1133</Characters>
  <Lines>0</Lines>
  <Paragraphs>0</Paragraphs>
  <TotalTime>11</TotalTime>
  <ScaleCrop>false</ScaleCrop>
  <LinksUpToDate>false</LinksUpToDate>
  <CharactersWithSpaces>1137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2024-07-03T02:16:00Z</dcterms:created>
  <dc:creator>Administrator.USER-20220321IQ</dc:creator>
  <cp:lastModifiedBy>竹杖芒鞋</cp:lastModifiedBy>
  <cp:lastPrinted>2024-07-07T01:35:00Z</cp:lastPrinted>
  <dcterms:modified xsi:type="dcterms:W3CDTF">2024-07-07T02:53:02Z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7636D82690FC40D4B728D12D419D8FED_12</vt:lpwstr>
  </property>
</Properties>
</file>